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3907" w14:textId="77777777" w:rsidR="00C93D5A" w:rsidRPr="002E5112" w:rsidRDefault="00C93D5A" w:rsidP="00C93D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работы Центра кластерного развития за 2022 г.</w:t>
      </w:r>
    </w:p>
    <w:p w14:paraId="28DE2EFA" w14:textId="77777777" w:rsidR="00C93D5A" w:rsidRPr="002E5112" w:rsidRDefault="00C93D5A" w:rsidP="00C93D5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B50A64" w14:textId="77777777" w:rsidR="00EF3F17" w:rsidRPr="002E5112" w:rsidRDefault="00EF3F17" w:rsidP="00EF3F17">
      <w:pPr>
        <w:shd w:val="clear" w:color="auto" w:fill="FFFFFF"/>
        <w:spacing w:line="235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 2022 году Центром кластерного развития Фонда (далее – ЦКР) были достигнуты следующие ключевые показатели эффективности.</w:t>
      </w:r>
    </w:p>
    <w:p w14:paraId="1F5C6D9B" w14:textId="52F03245" w:rsidR="00EF3F17" w:rsidRPr="002E5112" w:rsidRDefault="00EF3F17" w:rsidP="00EF3F17">
      <w:pPr>
        <w:shd w:val="clear" w:color="auto" w:fill="FFFFFF"/>
        <w:spacing w:line="235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1.  Показатель «Количество услуг, предоставленных субъектам малого </w:t>
      </w:r>
      <w:r w:rsidR="00B503A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br/>
      </w: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и среднего предпринимательства (далее СМСП) и физическим лицам, заинтересованным в начале осуществления предпринимательской деятельности» равен </w:t>
      </w:r>
      <w:r w:rsidR="008B074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676</w:t>
      </w: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ед.</w:t>
      </w:r>
    </w:p>
    <w:p w14:paraId="37E58D87" w14:textId="77777777" w:rsidR="00EF3F17" w:rsidRPr="002E5112" w:rsidRDefault="00EF3F17" w:rsidP="00EF3F17">
      <w:pPr>
        <w:shd w:val="clear" w:color="auto" w:fill="FFFFFF"/>
        <w:spacing w:line="235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2.  Общее количество участников кластеров – 501 человек, из которых 102 участника вступили в кластеры в 2022 году.</w:t>
      </w:r>
    </w:p>
    <w:p w14:paraId="5F7CEBED" w14:textId="2D3FBB84" w:rsidR="004A1871" w:rsidRPr="002E5112" w:rsidRDefault="00852AD5" w:rsidP="00EF3F17">
      <w:pPr>
        <w:shd w:val="clear" w:color="auto" w:fill="FFFFFF"/>
        <w:spacing w:line="235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3</w:t>
      </w:r>
      <w:r w:rsidR="004A1871"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. Количество комплексных услуг, предоставляемых субъектам малого </w:t>
      </w:r>
      <w:r w:rsidR="00B503A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br/>
      </w:r>
      <w:r w:rsidR="004A1871"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и среднего предпринимательства, являющихся участниками территориальных кластеров, оказанных при содействии ЦКР, насчитывает 267 </w:t>
      </w:r>
      <w:r w:rsidR="00AF4810"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ед</w:t>
      </w:r>
      <w:r w:rsidR="004A1871"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</w:t>
      </w:r>
    </w:p>
    <w:p w14:paraId="670DB9C0" w14:textId="64586C32" w:rsidR="004A1871" w:rsidRPr="002E5112" w:rsidRDefault="00852AD5" w:rsidP="00EF3F17">
      <w:pPr>
        <w:shd w:val="clear" w:color="auto" w:fill="FFFFFF"/>
        <w:spacing w:line="235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4</w:t>
      </w:r>
      <w:r w:rsidR="004A1871"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 Количество субъектов малого и среднего предпринимательства, получивших государственную поддержку, при содействии ЦКР</w:t>
      </w:r>
      <w:r w:rsidR="00670812"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, </w:t>
      </w:r>
      <w:r w:rsidR="00AF63D9"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br/>
      </w:r>
      <w:r w:rsidR="00670812"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составило 351 </w:t>
      </w:r>
      <w:r w:rsidR="00AF4810"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ед</w:t>
      </w:r>
      <w:r w:rsidR="00670812"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</w:t>
      </w:r>
      <w:r w:rsidR="004A1871"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 </w:t>
      </w:r>
    </w:p>
    <w:p w14:paraId="6C4829D0" w14:textId="1EDA22C6" w:rsidR="00AF4810" w:rsidRPr="002E5112" w:rsidRDefault="00852AD5" w:rsidP="00EF3F17">
      <w:pPr>
        <w:shd w:val="clear" w:color="auto" w:fill="FFFFFF"/>
        <w:spacing w:line="235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5</w:t>
      </w:r>
      <w:r w:rsidR="00AF4810"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 Общее количество территориальных кластеров (в том числе производственных), курируемых ЦКР составляет 6 кластеров.</w:t>
      </w:r>
    </w:p>
    <w:p w14:paraId="2EBEE3BC" w14:textId="67892A7A" w:rsidR="00AF4810" w:rsidRPr="002E5112" w:rsidRDefault="00852AD5" w:rsidP="00EF3F17">
      <w:pPr>
        <w:shd w:val="clear" w:color="auto" w:fill="FFFFFF"/>
        <w:spacing w:line="235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6</w:t>
      </w:r>
      <w:r w:rsidR="00AF4810"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 Количество созданных рабочих мест субъектами малого и среднего предпринимательства, являющихся участниками территориальных кластеров, курируемых ЦКР составило 791 ед.</w:t>
      </w:r>
    </w:p>
    <w:p w14:paraId="0101465D" w14:textId="7975A6D0" w:rsidR="00AF4810" w:rsidRPr="002E5112" w:rsidRDefault="00852AD5" w:rsidP="00EF3F17">
      <w:pPr>
        <w:shd w:val="clear" w:color="auto" w:fill="FFFFFF"/>
        <w:spacing w:line="235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7</w:t>
      </w:r>
      <w:r w:rsidR="00AF4810"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. Объем реализованных товаров (работ, услуг) субъектами малого </w:t>
      </w:r>
      <w:r w:rsidR="00B503A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br/>
      </w:r>
      <w:r w:rsidR="00AF4810"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 среднего предпринимательства, являющимися участниками территориальных кластеров, курируемых ЦКР составил 7 680 525,00 тыс. рублей.</w:t>
      </w:r>
    </w:p>
    <w:p w14:paraId="34D9B3F4" w14:textId="1ACA4E6F" w:rsidR="00AF4810" w:rsidRPr="002E5112" w:rsidRDefault="00852AD5" w:rsidP="00EF3F17">
      <w:pPr>
        <w:shd w:val="clear" w:color="auto" w:fill="FFFFFF"/>
        <w:spacing w:line="235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8</w:t>
      </w:r>
      <w:r w:rsidR="00AF4810"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. Количество новых видов товаров (работ, услуг), выведенных на рынок субъектами малого и среднего предпринимательства, являющимися участниками территориальных кластеров, при содействии ЦКР составило </w:t>
      </w:r>
      <w:r w:rsidR="00416A9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br/>
      </w:r>
      <w:r w:rsidR="00AF4810"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12 ед.</w:t>
      </w:r>
    </w:p>
    <w:p w14:paraId="063DC5B3" w14:textId="38EEE829" w:rsidR="00AF4810" w:rsidRPr="002E5112" w:rsidRDefault="00852AD5" w:rsidP="00EF3F17">
      <w:pPr>
        <w:shd w:val="clear" w:color="auto" w:fill="FFFFFF"/>
        <w:spacing w:line="235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9</w:t>
      </w:r>
      <w:r w:rsidR="00AF4810"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 Общий объем возмездных работ</w:t>
      </w:r>
      <w:r w:rsidR="00AF63D9"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(услуг), выполненных (оказанных) ЦКР составил 123,448 тыс.рублей.</w:t>
      </w:r>
      <w:r w:rsidR="00AF4810"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F45FFD9" w14:textId="77777777" w:rsidR="00EF3F17" w:rsidRPr="002E5112" w:rsidRDefault="00EF3F17" w:rsidP="00EF3F17">
      <w:pPr>
        <w:shd w:val="clear" w:color="auto" w:fill="FFFFFF"/>
        <w:spacing w:line="235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 целью обмена опытом и развития компетенций в управлении кластерами в 2022 году сотрудники ЦКР приняли участие в межрегиональных стажировках в следующих городах: г. Калининград, г. Калуга и г. Кемерово.</w:t>
      </w:r>
    </w:p>
    <w:p w14:paraId="6D4C3D50" w14:textId="40A1816A" w:rsidR="00AD081D" w:rsidRPr="002E5112" w:rsidRDefault="00EF3F17" w:rsidP="00AD081D">
      <w:pPr>
        <w:shd w:val="clear" w:color="auto" w:fill="FFFFFF"/>
        <w:spacing w:line="235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Запоминающимся событием июня 2022 года стало проведение серии круглых столов «Совершенствование уровня обслуживания </w:t>
      </w:r>
      <w:r w:rsidR="00B503A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br/>
      </w: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и гостеприимства», которые проводились с 06.06.2022 по 08.06.2022 </w:t>
      </w:r>
      <w:r w:rsidR="00AF63D9"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br/>
      </w: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в г. Алушта, г. Евпатория и пгт Черноморское. В мероприятиях приняло участие 135 человек, среди которых 42 субъекта малого и среднего </w:t>
      </w: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lastRenderedPageBreak/>
        <w:t xml:space="preserve">предпринимательства. Участники мероприятия смогли обменяться опытом </w:t>
      </w:r>
      <w:r w:rsidR="00B503A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br/>
      </w: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и получить консультацию эксперта по острым вопросам в сфере гостеприимства. </w:t>
      </w:r>
      <w:r w:rsidR="00AD081D"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обсудили актуальные темы, такие как: </w:t>
      </w:r>
    </w:p>
    <w:p w14:paraId="20D90AEB" w14:textId="77777777" w:rsidR="00AD081D" w:rsidRPr="002E5112" w:rsidRDefault="00AD081D" w:rsidP="00AD081D">
      <w:pPr>
        <w:pStyle w:val="a5"/>
        <w:numPr>
          <w:ilvl w:val="0"/>
          <w:numId w:val="3"/>
        </w:numPr>
        <w:shd w:val="clear" w:color="auto" w:fill="FFFFFF"/>
        <w:spacing w:line="23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процедура проведения классификации гостиниц и подготовка к ней; </w:t>
      </w:r>
    </w:p>
    <w:p w14:paraId="41849FBB" w14:textId="77777777" w:rsidR="00AD081D" w:rsidRPr="002E5112" w:rsidRDefault="00AD081D" w:rsidP="00AD081D">
      <w:pPr>
        <w:pStyle w:val="a5"/>
        <w:numPr>
          <w:ilvl w:val="0"/>
          <w:numId w:val="3"/>
        </w:numPr>
        <w:shd w:val="clear" w:color="auto" w:fill="FFFFFF"/>
        <w:spacing w:line="23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разработка и применение стандартов обслуживания; </w:t>
      </w:r>
    </w:p>
    <w:p w14:paraId="17F091EB" w14:textId="52E8DD1D" w:rsidR="00AD081D" w:rsidRPr="002E5112" w:rsidRDefault="00AD081D" w:rsidP="00AD081D">
      <w:pPr>
        <w:pStyle w:val="a5"/>
        <w:numPr>
          <w:ilvl w:val="0"/>
          <w:numId w:val="3"/>
        </w:numPr>
        <w:shd w:val="clear" w:color="auto" w:fill="FFFFFF"/>
        <w:spacing w:line="23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тонкости уборки номеров после выезда гостя и во</w:t>
      </w:r>
      <w:r w:rsidR="00B50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 </w:t>
      </w:r>
      <w:r w:rsidR="00B50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проживания; </w:t>
      </w:r>
    </w:p>
    <w:p w14:paraId="031A94B4" w14:textId="77777777" w:rsidR="00AD081D" w:rsidRPr="002E5112" w:rsidRDefault="00AD081D" w:rsidP="00AD081D">
      <w:pPr>
        <w:pStyle w:val="a5"/>
        <w:numPr>
          <w:ilvl w:val="0"/>
          <w:numId w:val="3"/>
        </w:numPr>
        <w:shd w:val="clear" w:color="auto" w:fill="FFFFFF"/>
        <w:spacing w:line="23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взаимодействие с гостями в различных ситуациях; </w:t>
      </w:r>
    </w:p>
    <w:p w14:paraId="2DC776F0" w14:textId="77777777" w:rsidR="00AD081D" w:rsidRPr="002E5112" w:rsidRDefault="00AD081D" w:rsidP="00AD081D">
      <w:pPr>
        <w:pStyle w:val="a5"/>
        <w:numPr>
          <w:ilvl w:val="0"/>
          <w:numId w:val="3"/>
        </w:num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конфликтные и особенные гости каждого отеля.</w:t>
      </w:r>
    </w:p>
    <w:p w14:paraId="6B7517D9" w14:textId="64BA2AAF" w:rsidR="00EF3F17" w:rsidRPr="002E5112" w:rsidRDefault="00EF3F17" w:rsidP="00EF3F17">
      <w:pPr>
        <w:shd w:val="clear" w:color="auto" w:fill="FFFFFF"/>
        <w:spacing w:line="235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По итогам проведения мероприятия участниками были получены удостоверения о повышении квалификации.</w:t>
      </w:r>
    </w:p>
    <w:p w14:paraId="5321DAA0" w14:textId="4A777561" w:rsidR="00AD081D" w:rsidRPr="002E5112" w:rsidRDefault="00AD081D" w:rsidP="00AD081D">
      <w:pPr>
        <w:shd w:val="clear" w:color="auto" w:fill="FFFFFF"/>
        <w:spacing w:line="235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июня провели ярмарку вакансий для студентов ГАОУ СПО РК "Крымский медицинский колледж". Ярмарка вакансий — это лучший способ взаимодействия с потенциальными работодателями по вопросам трудоустройства. В ходе ярмарки вакансий выступили представители медицинских организаций с презентациями своих клиник, была проведена работа со студентами выпускных курсов. Представители клиники рассказали выпускникам об имеющихся вакансиях в медицинских организациях Республики Крым, а также ответили на все вопросы, связанные </w:t>
      </w:r>
      <w:r w:rsidR="00B50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трудоустройством.</w:t>
      </w:r>
    </w:p>
    <w:p w14:paraId="54CD03DD" w14:textId="77777777" w:rsidR="00AD081D" w:rsidRPr="002E5112" w:rsidRDefault="00AD081D" w:rsidP="00AD081D">
      <w:pPr>
        <w:shd w:val="clear" w:color="auto" w:fill="FFFFFF"/>
        <w:spacing w:line="235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 августа провели Вебинар на тему «Грантовая поддержка проектов, направленных на развитие внутреннего туризма в Республике Крым в 2022 году». На вебинаре было раскрыто несколько направлений грантовой поддержки: развитие пляжной инфраструктуры, покупка оборудования, создание и развитие маршрутов, аудиогидов, обустройство круглогодичных подогреваемых бассейнов. Спикером выступал Яков Моисеенко – начальник управления экономического и стратегического планирования Министерства курортов и туризма Республики Крым.</w:t>
      </w:r>
    </w:p>
    <w:p w14:paraId="581A2A06" w14:textId="77777777" w:rsidR="00AD081D" w:rsidRPr="002E5112" w:rsidRDefault="00AD081D" w:rsidP="00AD081D">
      <w:pPr>
        <w:shd w:val="clear" w:color="auto" w:fill="FFFFFF"/>
        <w:spacing w:line="235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03 сентября в Фонде поддержки предпринимательства Республики Крым при поддержке Центра кластерного развития прошла конференция, на тему «Тренды и перспективы развития ИТ отрасли в России» На конференции были раскрыты следующие темы: </w:t>
      </w:r>
    </w:p>
    <w:p w14:paraId="7ECB01DE" w14:textId="77777777" w:rsidR="00AD081D" w:rsidRPr="002E5112" w:rsidRDefault="00AD081D" w:rsidP="00AD081D">
      <w:pPr>
        <w:shd w:val="clear" w:color="auto" w:fill="FFFFFF"/>
        <w:spacing w:line="235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устроится на работу по найму, как удаленно, так и в офис;</w:t>
      </w:r>
    </w:p>
    <w:p w14:paraId="4D138BBF" w14:textId="77777777" w:rsidR="00AD081D" w:rsidRPr="002E5112" w:rsidRDefault="00AD081D" w:rsidP="00AD081D">
      <w:pPr>
        <w:shd w:val="clear" w:color="auto" w:fill="FFFFFF"/>
        <w:spacing w:line="235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работать с зарубежными компаниями;</w:t>
      </w:r>
    </w:p>
    <w:p w14:paraId="01E50006" w14:textId="77777777" w:rsidR="00AD081D" w:rsidRPr="002E5112" w:rsidRDefault="00AD081D" w:rsidP="00AD081D">
      <w:pPr>
        <w:shd w:val="clear" w:color="auto" w:fill="FFFFFF"/>
        <w:spacing w:line="235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сменит свою сферу без рисков на длительные поиски и потерю денег;</w:t>
      </w:r>
    </w:p>
    <w:p w14:paraId="493E8D4B" w14:textId="77777777" w:rsidR="00AD081D" w:rsidRPr="002E5112" w:rsidRDefault="00AD081D" w:rsidP="00AD081D">
      <w:pPr>
        <w:shd w:val="clear" w:color="auto" w:fill="FFFFFF"/>
        <w:spacing w:line="235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выбрать нишу для стартапа и где искать инвестиции.</w:t>
      </w:r>
    </w:p>
    <w:p w14:paraId="393C012E" w14:textId="77777777" w:rsidR="00001360" w:rsidRPr="002E5112" w:rsidRDefault="00001360" w:rsidP="00AD081D">
      <w:pPr>
        <w:shd w:val="clear" w:color="auto" w:fill="FFFFFF"/>
        <w:spacing w:line="235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B2E22E2" w14:textId="63DEEDE4" w:rsidR="00001360" w:rsidRPr="002E5112" w:rsidRDefault="00001360" w:rsidP="0031169D">
      <w:pPr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12 по 14 сентября в рамках проведения стажировки сотрудники ЦКР посетили </w:t>
      </w:r>
      <w:r w:rsidR="0031169D"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Калининград. </w:t>
      </w:r>
      <w:r w:rsidR="0031169D" w:rsidRPr="002E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стажировки сотрудники ЦКР переняли </w:t>
      </w:r>
      <w:r w:rsidR="00B503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169D" w:rsidRPr="002E5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освоили опыт у коллег из Калининградского центра поддержки предпринимательства в соответствии с заранее согласованной программой. </w:t>
      </w:r>
      <w:r w:rsidR="00650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169D" w:rsidRPr="002E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Мой Бизнес г. Калининград прошла рабочая встреча представителей центров кластерного развития. Основной целью </w:t>
      </w:r>
      <w:r w:rsidR="002E5112" w:rsidRPr="002E51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стажировки</w:t>
      </w:r>
      <w:r w:rsidR="0031169D" w:rsidRPr="002E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ознакомление с опытом работы центра поддержки предпринимательства Калининградской области и его структурных подразделений, изучение практик. Встреча с сотрудниками ЦКР прошла в формате живого общения. Обсуждались вопросы развития кластеров, поиска новых проектов, помощи им со стороны органов государственной власти и региональных институтов поддержки бизнеса. </w:t>
      </w:r>
    </w:p>
    <w:p w14:paraId="0620CEF4" w14:textId="7A5933FE" w:rsidR="00EF3F17" w:rsidRPr="002E5112" w:rsidRDefault="00EF3F17" w:rsidP="0031169D">
      <w:pPr>
        <w:shd w:val="clear" w:color="auto" w:fill="FFFFFF"/>
        <w:spacing w:line="235" w:lineRule="atLeast"/>
        <w:ind w:firstLine="426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23 сентября 2022 года Фондом поддержки предпринимательства Крыма был проведен ежегодный форум «Бизнес-пикник». Встреча предпринимателей и самозанятых прошла в неформальной обстановке: утро началось с занятий йогой и продолжилось открытием бизнес-пикника. На мастер-классах, которые провели одни из лучших представителей крымского бизнес-сообщества, участники пикника получили познавательную и важную </w:t>
      </w:r>
      <w:r w:rsidR="00B503A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br/>
      </w: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для собственного дела информацию.</w:t>
      </w:r>
    </w:p>
    <w:p w14:paraId="33B02881" w14:textId="4B2C9441" w:rsidR="00EF3F17" w:rsidRPr="002E5112" w:rsidRDefault="00EF3F17" w:rsidP="00EF3F17">
      <w:pPr>
        <w:shd w:val="clear" w:color="auto" w:fill="FFFFFF"/>
        <w:spacing w:line="235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Параллельно 21-23 сентября 2022 года участники Агропромашленного-биотехнологического кластера приняли участие в пятой международной рыбопромышленной выставке рыбной индустрии, морепродуктов и технологий Seafood Expo Russia 2022 в Санкт-Петербурге. Деловая программа охватила стратегические вопросы развития, практические вопросы деятельности рыбохозяйственного комплекса, судостроения. Модернизацию промыслового флота представители конструкторских бюро, верфей </w:t>
      </w:r>
      <w:r w:rsidR="00B503A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br/>
      </w: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 заказчиков обсудили на круглом столе.</w:t>
      </w:r>
    </w:p>
    <w:p w14:paraId="080EA9BE" w14:textId="08405A8F" w:rsidR="00EF3F17" w:rsidRPr="002E5112" w:rsidRDefault="00EF3F17" w:rsidP="00EF3F17">
      <w:pPr>
        <w:shd w:val="clear" w:color="auto" w:fill="FFFFFF"/>
        <w:spacing w:line="235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Также 21 -22 сентября 2022 года участники ИТ-кластера посетили не менее важное мероприятие «Международный форум Kazan Digital Week – 2022». Участники расширили свой кругозор и обрели партнеров и клиентов </w:t>
      </w:r>
      <w:r w:rsidR="00B503A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br/>
      </w: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для реализации своего продукта.</w:t>
      </w:r>
    </w:p>
    <w:p w14:paraId="3EBE55B0" w14:textId="77777777" w:rsidR="00FA3E24" w:rsidRPr="002E5112" w:rsidRDefault="00FA3E24" w:rsidP="00FA3E24">
      <w:pPr>
        <w:shd w:val="clear" w:color="auto" w:fill="FFFFFF"/>
        <w:spacing w:line="235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 октября провели рабочую встреча участников Агропромышленного-биотехнологического кластера Центра кластерного развития Республики Крым. На встречу приглашены участники кластера, а также желающие стать участниками кластера. На встрече обсудили следующие вопросы: </w:t>
      </w:r>
    </w:p>
    <w:p w14:paraId="26EA299D" w14:textId="77777777" w:rsidR="00FA3E24" w:rsidRPr="002E5112" w:rsidRDefault="00FA3E24" w:rsidP="00FA3E24">
      <w:pPr>
        <w:pStyle w:val="a5"/>
        <w:numPr>
          <w:ilvl w:val="0"/>
          <w:numId w:val="4"/>
        </w:numPr>
        <w:shd w:val="clear" w:color="auto" w:fill="FFFFFF"/>
        <w:spacing w:line="23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перспективы развития кластера; </w:t>
      </w:r>
    </w:p>
    <w:p w14:paraId="004B3C5D" w14:textId="77777777" w:rsidR="00FA3E24" w:rsidRPr="002E5112" w:rsidRDefault="00FA3E24" w:rsidP="00FA3E24">
      <w:pPr>
        <w:pStyle w:val="a5"/>
        <w:numPr>
          <w:ilvl w:val="0"/>
          <w:numId w:val="4"/>
        </w:numPr>
        <w:shd w:val="clear" w:color="auto" w:fill="FFFFFF"/>
        <w:spacing w:line="23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Актуальные проблемы и трудности отрасли; </w:t>
      </w:r>
    </w:p>
    <w:p w14:paraId="61576478" w14:textId="77777777" w:rsidR="00FA3E24" w:rsidRPr="002E5112" w:rsidRDefault="00FA3E24" w:rsidP="00FA3E24">
      <w:pPr>
        <w:pStyle w:val="a5"/>
        <w:numPr>
          <w:ilvl w:val="0"/>
          <w:numId w:val="4"/>
        </w:numPr>
        <w:shd w:val="clear" w:color="auto" w:fill="FFFFFF"/>
        <w:spacing w:line="23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меры поддержки участников кластера; </w:t>
      </w:r>
    </w:p>
    <w:p w14:paraId="70B641A2" w14:textId="77777777" w:rsidR="00FA3E24" w:rsidRPr="002E5112" w:rsidRDefault="00FA3E24" w:rsidP="00FA3E24">
      <w:pPr>
        <w:pStyle w:val="a5"/>
        <w:numPr>
          <w:ilvl w:val="0"/>
          <w:numId w:val="4"/>
        </w:numPr>
        <w:shd w:val="clear" w:color="auto" w:fill="FFFFFF"/>
        <w:spacing w:line="23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Проекты для реализации. </w:t>
      </w:r>
    </w:p>
    <w:p w14:paraId="023A7F30" w14:textId="77777777" w:rsidR="002E5112" w:rsidRDefault="002E5112" w:rsidP="00EF3F17">
      <w:pPr>
        <w:shd w:val="clear" w:color="auto" w:fill="FFFFFF"/>
        <w:spacing w:line="235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35929F70" w14:textId="27DEC45E" w:rsidR="00EF3F17" w:rsidRPr="002E5112" w:rsidRDefault="00EF3F17" w:rsidP="00EF3F17">
      <w:pPr>
        <w:shd w:val="clear" w:color="auto" w:fill="FFFFFF"/>
        <w:spacing w:line="235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25 ноября 2022 года проведен круглый стол "Комплекс мер поддержки </w:t>
      </w:r>
      <w:r w:rsidR="00B503A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br/>
      </w: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для малых форм хозяйствования в решении основных вопросов развития сельскохозяйственной кооперации в Республике Крым". Основными темами </w:t>
      </w: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lastRenderedPageBreak/>
        <w:t>для обсуждения с приглашенными экспертами были: направления государственной поддержки, налогообложение СПоК, инновации в сельском хозяйстве, актуальные вопросы и поиск решений конкретных проблем развития сельскохозяйственной кооперации и фермерства в Республике Крым.</w:t>
      </w:r>
    </w:p>
    <w:p w14:paraId="35EE79F7" w14:textId="66B585C7" w:rsidR="00FE681F" w:rsidRPr="002E5112" w:rsidRDefault="00FE681F" w:rsidP="00EF3F17">
      <w:pPr>
        <w:shd w:val="clear" w:color="auto" w:fill="FFFFFF"/>
        <w:spacing w:line="235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B050C"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декабря </w:t>
      </w:r>
      <w:r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провели</w:t>
      </w:r>
      <w:r w:rsidR="00CB050C"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</w:t>
      </w:r>
      <w:r w:rsidR="00B70D1A"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CB050C"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предпринимателей и представителей ведомств, отвечающих за взаимодействие с </w:t>
      </w:r>
      <w:r w:rsidRPr="002E511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Республикой Беларусь</w:t>
      </w:r>
      <w:r w:rsidR="00CB050C"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встречи о</w:t>
      </w:r>
      <w:r w:rsidR="00CB050C"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</w:t>
      </w:r>
      <w:r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="00CB050C"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цели, этапы и приоритеты сотрудничества в туристической сфере.</w:t>
      </w:r>
      <w:r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встрече приняли участие: Р</w:t>
      </w:r>
      <w:r w:rsidRPr="002E5112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оман Чегринец</w:t>
      </w:r>
      <w:r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председатель региональной национально-культурной автономии «Белорусы Крыма», </w:t>
      </w:r>
      <w:r w:rsidRPr="002E5112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Андрей Лопацкий</w:t>
      </w:r>
      <w:r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официальный представитель Республики Крым в Республике Беларусь, представители Республики Беларусь, сотрудники ЦКР</w:t>
      </w:r>
      <w:r w:rsidR="00356425"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E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предприниматели Республики Крым.</w:t>
      </w:r>
    </w:p>
    <w:p w14:paraId="54FB551E" w14:textId="40C49F39" w:rsidR="00EF3F17" w:rsidRPr="002E5112" w:rsidRDefault="00EF3F17" w:rsidP="00EF3F17">
      <w:pPr>
        <w:shd w:val="clear" w:color="auto" w:fill="FFFFFF"/>
        <w:spacing w:line="235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Самыми яркими проектами ЦКР в 2022 году стали:</w:t>
      </w:r>
    </w:p>
    <w:p w14:paraId="48FD3A09" w14:textId="28200844" w:rsidR="00EF3F17" w:rsidRPr="002E5112" w:rsidRDefault="00EF3F17" w:rsidP="00EF3F17">
      <w:pPr>
        <w:shd w:val="clear" w:color="auto" w:fill="FFFFFF"/>
        <w:spacing w:line="235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1.  Торговая площадка «Островок» - целью проекта является размещение </w:t>
      </w:r>
      <w:r w:rsidR="00B503A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br/>
      </w: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 торговом центре продукции участников территориальных кластеров Республики Крым, её продвижение с целью повышения узнаваемости крымских производителей, привлечения новых клиентов, роста объемов реализации, а также популяризация и продвижение зонтичных брендов «Сделано в Крыму» и «Эфирные масла Крыма».</w:t>
      </w:r>
    </w:p>
    <w:p w14:paraId="35A858D1" w14:textId="76FF9BBD" w:rsidR="00EF3F17" w:rsidRPr="002E5112" w:rsidRDefault="00EF3F17" w:rsidP="00EF3F17">
      <w:pPr>
        <w:shd w:val="clear" w:color="auto" w:fill="FFFFFF"/>
        <w:spacing w:line="235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2.  Бизнес-миссия в город Казань с участниками Медико-биологического кластера и ИТ-кластера, в рамках которой было проведено более 30 полезных встреч и посещено 25 различных организаций. В их числе:</w:t>
      </w:r>
    </w:p>
    <w:p w14:paraId="166412D5" w14:textId="77777777" w:rsidR="00EF3F17" w:rsidRPr="002E5112" w:rsidRDefault="00EF3F17" w:rsidP="00EF3F17">
      <w:pPr>
        <w:shd w:val="clear" w:color="auto" w:fill="FFFFFF"/>
        <w:spacing w:line="235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•   Город высоких технологий - Иннополис.</w:t>
      </w:r>
    </w:p>
    <w:p w14:paraId="1833451B" w14:textId="77777777" w:rsidR="00EF3F17" w:rsidRPr="002E5112" w:rsidRDefault="00EF3F17" w:rsidP="00EF3F17">
      <w:pPr>
        <w:shd w:val="clear" w:color="auto" w:fill="FFFFFF"/>
        <w:spacing w:line="235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•   ИТ-Парки Казани.</w:t>
      </w:r>
    </w:p>
    <w:p w14:paraId="01EEDA7B" w14:textId="77777777" w:rsidR="00EF3F17" w:rsidRPr="002E5112" w:rsidRDefault="00EF3F17" w:rsidP="00EF3F17">
      <w:pPr>
        <w:shd w:val="clear" w:color="auto" w:fill="FFFFFF"/>
        <w:spacing w:line="235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•   Технопарк «Идея»</w:t>
      </w:r>
    </w:p>
    <w:p w14:paraId="4340409A" w14:textId="77777777" w:rsidR="00EF3F17" w:rsidRPr="002E5112" w:rsidRDefault="00EF3F17" w:rsidP="00EF3F17">
      <w:pPr>
        <w:shd w:val="clear" w:color="auto" w:fill="FFFFFF"/>
        <w:spacing w:line="235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•   ГУП Центр Информационных технологий.</w:t>
      </w:r>
    </w:p>
    <w:p w14:paraId="12FB3C53" w14:textId="77777777" w:rsidR="00EF3F17" w:rsidRPr="002E5112" w:rsidRDefault="00EF3F17" w:rsidP="00EF3F17">
      <w:pPr>
        <w:shd w:val="clear" w:color="auto" w:fill="FFFFFF"/>
        <w:spacing w:line="235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Посещение клиник: «Скандинавия», РКИБ, КОРЛ, «Спасение», «Онкодиспансер им М.З Сигала», «Эйдос-медицин», «Эйдос-роботикс» и др.</w:t>
      </w:r>
    </w:p>
    <w:p w14:paraId="4B46079B" w14:textId="7A91E54F" w:rsidR="00EF3F17" w:rsidRPr="002E5112" w:rsidRDefault="00EF3F17" w:rsidP="00EF3F17">
      <w:pPr>
        <w:shd w:val="clear" w:color="auto" w:fill="FFFFFF"/>
        <w:spacing w:line="235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     09 декабря 2022 года</w:t>
      </w:r>
      <w:r w:rsidR="00CB050C"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в</w:t>
      </w: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г. Алуште прошла стратегическая сессия Центра кластерного развития Фонда «Горизонт возможностей», которая собрала на одной площадке более 150 участников. На мероприятии были рассмотрены актуальные тренды развития экономики, участники узнали о том, как в современных реалиях подходить к разработке стратегии и работе с командой, а также о нововведениях в работе контролирующих органов.</w:t>
      </w:r>
    </w:p>
    <w:p w14:paraId="76717E76" w14:textId="192E0585" w:rsidR="002E5112" w:rsidRPr="002E5112" w:rsidRDefault="00EF3F17">
      <w:pPr>
        <w:shd w:val="clear" w:color="auto" w:fill="FFFFFF"/>
        <w:spacing w:line="23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51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Участники стратегической сессии обменялись опытом и идеями в рамках неформального общения.</w:t>
      </w:r>
    </w:p>
    <w:sectPr w:rsidR="002E5112" w:rsidRPr="002E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D1892"/>
    <w:multiLevelType w:val="hybridMultilevel"/>
    <w:tmpl w:val="8D14B4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0447D6"/>
    <w:multiLevelType w:val="hybridMultilevel"/>
    <w:tmpl w:val="3CAE3F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38500C"/>
    <w:multiLevelType w:val="hybridMultilevel"/>
    <w:tmpl w:val="3EE42958"/>
    <w:lvl w:ilvl="0" w:tplc="8724E5F6">
      <w:start w:val="1"/>
      <w:numFmt w:val="bullet"/>
      <w:lvlText w:val="‒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FA66E3"/>
    <w:multiLevelType w:val="hybridMultilevel"/>
    <w:tmpl w:val="BF62C8E2"/>
    <w:lvl w:ilvl="0" w:tplc="8724E5F6">
      <w:start w:val="1"/>
      <w:numFmt w:val="bullet"/>
      <w:lvlText w:val="‒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5585478">
    <w:abstractNumId w:val="2"/>
  </w:num>
  <w:num w:numId="2" w16cid:durableId="1728722933">
    <w:abstractNumId w:val="3"/>
  </w:num>
  <w:num w:numId="3" w16cid:durableId="682710415">
    <w:abstractNumId w:val="1"/>
  </w:num>
  <w:num w:numId="4" w16cid:durableId="92996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06"/>
    <w:rsid w:val="00001360"/>
    <w:rsid w:val="00011E74"/>
    <w:rsid w:val="001321CE"/>
    <w:rsid w:val="00233E58"/>
    <w:rsid w:val="00236B78"/>
    <w:rsid w:val="00290F94"/>
    <w:rsid w:val="002E5112"/>
    <w:rsid w:val="0031169D"/>
    <w:rsid w:val="00356425"/>
    <w:rsid w:val="00416A93"/>
    <w:rsid w:val="004A1871"/>
    <w:rsid w:val="004A19A8"/>
    <w:rsid w:val="00513064"/>
    <w:rsid w:val="00650B02"/>
    <w:rsid w:val="00670812"/>
    <w:rsid w:val="00852AD5"/>
    <w:rsid w:val="008944CF"/>
    <w:rsid w:val="008B0742"/>
    <w:rsid w:val="00AA3CDB"/>
    <w:rsid w:val="00AD081D"/>
    <w:rsid w:val="00AF4810"/>
    <w:rsid w:val="00AF63D9"/>
    <w:rsid w:val="00B503A8"/>
    <w:rsid w:val="00B70D1A"/>
    <w:rsid w:val="00C93D5A"/>
    <w:rsid w:val="00CB050C"/>
    <w:rsid w:val="00CC015D"/>
    <w:rsid w:val="00DE5E06"/>
    <w:rsid w:val="00EE08B7"/>
    <w:rsid w:val="00EF3F17"/>
    <w:rsid w:val="00FA3E24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9889"/>
  <w15:chartTrackingRefBased/>
  <w15:docId w15:val="{23684C53-99FA-4D40-B5D8-2641A920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3F17"/>
    <w:rPr>
      <w:b/>
      <w:bCs/>
    </w:rPr>
  </w:style>
  <w:style w:type="character" w:styleId="a4">
    <w:name w:val="Emphasis"/>
    <w:basedOn w:val="a0"/>
    <w:uiPriority w:val="20"/>
    <w:qFormat/>
    <w:rsid w:val="00FE681F"/>
    <w:rPr>
      <w:i/>
      <w:iCs/>
    </w:rPr>
  </w:style>
  <w:style w:type="paragraph" w:styleId="a5">
    <w:name w:val="List Paragraph"/>
    <w:basedOn w:val="a"/>
    <w:uiPriority w:val="34"/>
    <w:qFormat/>
    <w:rsid w:val="00AA3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35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9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1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1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7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7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0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7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5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4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9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7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4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2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9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4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7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9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0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2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v.makarenko</dc:creator>
  <cp:keywords/>
  <dc:description/>
  <cp:lastModifiedBy>v.makarenko</cp:lastModifiedBy>
  <cp:revision>45</cp:revision>
  <dcterms:created xsi:type="dcterms:W3CDTF">2023-07-13T09:38:00Z</dcterms:created>
  <dcterms:modified xsi:type="dcterms:W3CDTF">2023-07-14T13:50:00Z</dcterms:modified>
</cp:coreProperties>
</file>